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5AF26" w14:textId="77777777" w:rsidR="00D952D5" w:rsidRPr="00D952D5" w:rsidRDefault="00D952D5" w:rsidP="005227B7">
      <w:pPr>
        <w:jc w:val="both"/>
        <w:rPr>
          <w:b/>
          <w:bCs/>
        </w:rPr>
      </w:pPr>
      <w:r w:rsidRPr="00D952D5">
        <w:rPr>
          <w:b/>
          <w:bCs/>
        </w:rPr>
        <w:t>COMUNICADO AOS CLIENTES</w:t>
      </w:r>
    </w:p>
    <w:p w14:paraId="2B9CFD4D" w14:textId="77777777" w:rsidR="00D952D5" w:rsidRPr="00D952D5" w:rsidRDefault="00D952D5" w:rsidP="005227B7">
      <w:pPr>
        <w:jc w:val="both"/>
      </w:pPr>
      <w:r w:rsidRPr="00D952D5">
        <w:rPr>
          <w:b/>
          <w:bCs/>
        </w:rPr>
        <w:t>Assunto: Novas regras para o trabalho em feriados no comércio – Portaria MTE nº 1.316/2026</w:t>
      </w:r>
    </w:p>
    <w:p w14:paraId="40AE4B2A" w14:textId="77777777" w:rsidR="00D952D5" w:rsidRPr="00D952D5" w:rsidRDefault="00D952D5" w:rsidP="005227B7">
      <w:pPr>
        <w:jc w:val="both"/>
      </w:pPr>
      <w:r w:rsidRPr="00D952D5">
        <w:t>Prezado(a) Cliente,</w:t>
      </w:r>
    </w:p>
    <w:p w14:paraId="79865C14" w14:textId="77777777" w:rsidR="00D952D5" w:rsidRPr="00D952D5" w:rsidRDefault="00D952D5" w:rsidP="005227B7">
      <w:pPr>
        <w:jc w:val="both"/>
      </w:pPr>
      <w:r w:rsidRPr="00D952D5">
        <w:t xml:space="preserve">Informamos que foi publicada, em </w:t>
      </w:r>
      <w:r w:rsidRPr="00D952D5">
        <w:rPr>
          <w:b/>
          <w:bCs/>
        </w:rPr>
        <w:t>21 de julho de 2026</w:t>
      </w:r>
      <w:r w:rsidRPr="00D952D5">
        <w:t xml:space="preserve">, a </w:t>
      </w:r>
      <w:r w:rsidRPr="00D952D5">
        <w:rPr>
          <w:b/>
          <w:bCs/>
        </w:rPr>
        <w:t>Portaria MTE nº 1.316/2026</w:t>
      </w:r>
      <w:r w:rsidRPr="00D952D5">
        <w:t>, que altera a Portaria MTP nº 671/2021 e estabelece novas diretrizes para o trabalho em feriados nas empresas do comércio.</w:t>
      </w:r>
    </w:p>
    <w:p w14:paraId="32875298" w14:textId="77777777" w:rsidR="00D952D5" w:rsidRPr="00D952D5" w:rsidRDefault="00D952D5" w:rsidP="005227B7">
      <w:pPr>
        <w:jc w:val="both"/>
      </w:pPr>
      <w:r w:rsidRPr="00D952D5">
        <w:t xml:space="preserve">A nova regulamentação passa a alinhar as normas administrativas ao que já está previsto no </w:t>
      </w:r>
      <w:r w:rsidRPr="00D952D5">
        <w:rPr>
          <w:b/>
          <w:bCs/>
        </w:rPr>
        <w:t>art. 6º-A da Lei nº 10.101/2000</w:t>
      </w:r>
      <w:r w:rsidRPr="00D952D5">
        <w:t xml:space="preserve">, reforçando que, </w:t>
      </w:r>
      <w:r w:rsidRPr="00D952D5">
        <w:rPr>
          <w:b/>
          <w:bCs/>
        </w:rPr>
        <w:t xml:space="preserve">como regra geral, </w:t>
      </w:r>
      <w:r w:rsidRPr="005227B7">
        <w:rPr>
          <w:b/>
          <w:bCs/>
          <w:highlight w:val="yellow"/>
        </w:rPr>
        <w:t>o trabalho em feriados no comércio dependerá de autorização em Convenção Coletiva de Trabalho (CCT) ou Acordo Coletivo de Trabalho (ACT)</w:t>
      </w:r>
      <w:r w:rsidRPr="00D952D5">
        <w:t>, salvo para as atividades que possuem autorização permanente prevista no Anexo IV da Portaria.</w:t>
      </w:r>
    </w:p>
    <w:p w14:paraId="0C785748" w14:textId="77777777" w:rsidR="00D952D5" w:rsidRPr="00D952D5" w:rsidRDefault="00D952D5" w:rsidP="005227B7">
      <w:pPr>
        <w:jc w:val="both"/>
        <w:rPr>
          <w:b/>
          <w:bCs/>
        </w:rPr>
      </w:pPr>
      <w:r w:rsidRPr="00D952D5">
        <w:rPr>
          <w:b/>
          <w:bCs/>
        </w:rPr>
        <w:t>O que muda na prática?</w:t>
      </w:r>
    </w:p>
    <w:p w14:paraId="7FB91242" w14:textId="21DD957F" w:rsidR="00D952D5" w:rsidRPr="00D952D5" w:rsidRDefault="00D952D5" w:rsidP="005227B7">
      <w:pPr>
        <w:jc w:val="both"/>
      </w:pPr>
      <w:r w:rsidRPr="00D952D5">
        <w:t xml:space="preserve">As empresas do comércio </w:t>
      </w:r>
      <w:proofErr w:type="spellStart"/>
      <w:proofErr w:type="gramStart"/>
      <w:r w:rsidRPr="00D952D5">
        <w:t>varejista</w:t>
      </w:r>
      <w:r>
        <w:t>,</w:t>
      </w:r>
      <w:r w:rsidRPr="00D952D5">
        <w:rPr>
          <w:b/>
          <w:bCs/>
        </w:rPr>
        <w:t>deverão</w:t>
      </w:r>
      <w:proofErr w:type="spellEnd"/>
      <w:proofErr w:type="gramEnd"/>
      <w:r w:rsidRPr="00D952D5">
        <w:rPr>
          <w:b/>
          <w:bCs/>
        </w:rPr>
        <w:t xml:space="preserve"> verificar previamente a Convenção Coletiva da categoria antes de programar trabalho em feriados</w:t>
      </w:r>
      <w:r w:rsidRPr="00D952D5">
        <w:t>.</w:t>
      </w:r>
    </w:p>
    <w:p w14:paraId="79FE7B83" w14:textId="77777777" w:rsidR="00D952D5" w:rsidRPr="00D952D5" w:rsidRDefault="00D952D5" w:rsidP="005227B7">
      <w:pPr>
        <w:jc w:val="both"/>
      </w:pPr>
      <w:r w:rsidRPr="00D952D5">
        <w:t>Já algumas atividades consideradas essenciais ou de interesse público continuam autorizadas a funcionar em feriados sem necessidade de negociação coletiva específica, como, por exemplo:</w:t>
      </w:r>
    </w:p>
    <w:p w14:paraId="32D55570" w14:textId="77777777" w:rsidR="00D952D5" w:rsidRPr="00D952D5" w:rsidRDefault="00D952D5" w:rsidP="005227B7">
      <w:pPr>
        <w:numPr>
          <w:ilvl w:val="0"/>
          <w:numId w:val="1"/>
        </w:numPr>
        <w:jc w:val="both"/>
      </w:pPr>
      <w:r w:rsidRPr="00D952D5">
        <w:t>Padarias;</w:t>
      </w:r>
    </w:p>
    <w:p w14:paraId="3D3B857A" w14:textId="77777777" w:rsidR="00D952D5" w:rsidRPr="00D952D5" w:rsidRDefault="00D952D5" w:rsidP="005227B7">
      <w:pPr>
        <w:numPr>
          <w:ilvl w:val="0"/>
          <w:numId w:val="1"/>
        </w:numPr>
        <w:jc w:val="both"/>
      </w:pPr>
      <w:r w:rsidRPr="00D952D5">
        <w:t>Farmácias;</w:t>
      </w:r>
    </w:p>
    <w:p w14:paraId="2F7C605B" w14:textId="77777777" w:rsidR="00D952D5" w:rsidRPr="00D952D5" w:rsidRDefault="00D952D5" w:rsidP="005227B7">
      <w:pPr>
        <w:numPr>
          <w:ilvl w:val="0"/>
          <w:numId w:val="1"/>
        </w:numPr>
        <w:jc w:val="both"/>
      </w:pPr>
      <w:r w:rsidRPr="00D952D5">
        <w:t>Floriculturas;</w:t>
      </w:r>
    </w:p>
    <w:p w14:paraId="51893E07" w14:textId="77777777" w:rsidR="00D952D5" w:rsidRPr="00D952D5" w:rsidRDefault="00D952D5" w:rsidP="005227B7">
      <w:pPr>
        <w:numPr>
          <w:ilvl w:val="0"/>
          <w:numId w:val="1"/>
        </w:numPr>
        <w:jc w:val="both"/>
      </w:pPr>
      <w:r w:rsidRPr="00D952D5">
        <w:t>Barbearias e salões de beleza;</w:t>
      </w:r>
    </w:p>
    <w:p w14:paraId="191D6A83" w14:textId="77777777" w:rsidR="00D952D5" w:rsidRPr="00D952D5" w:rsidRDefault="00D952D5" w:rsidP="005227B7">
      <w:pPr>
        <w:numPr>
          <w:ilvl w:val="0"/>
          <w:numId w:val="1"/>
        </w:numPr>
        <w:jc w:val="both"/>
      </w:pPr>
      <w:r w:rsidRPr="00D952D5">
        <w:t>Postos de combustíveis;</w:t>
      </w:r>
    </w:p>
    <w:p w14:paraId="188BE082" w14:textId="77777777" w:rsidR="00D952D5" w:rsidRPr="00D952D5" w:rsidRDefault="00D952D5" w:rsidP="005227B7">
      <w:pPr>
        <w:numPr>
          <w:ilvl w:val="0"/>
          <w:numId w:val="1"/>
        </w:numPr>
        <w:jc w:val="both"/>
      </w:pPr>
      <w:r w:rsidRPr="00D952D5">
        <w:t>Hotéis;</w:t>
      </w:r>
    </w:p>
    <w:p w14:paraId="4930A88D" w14:textId="77777777" w:rsidR="00D952D5" w:rsidRPr="00D952D5" w:rsidRDefault="00D952D5" w:rsidP="005227B7">
      <w:pPr>
        <w:numPr>
          <w:ilvl w:val="0"/>
          <w:numId w:val="1"/>
        </w:numPr>
        <w:jc w:val="both"/>
      </w:pPr>
      <w:r w:rsidRPr="00D952D5">
        <w:t>Restaurantes e bares;</w:t>
      </w:r>
    </w:p>
    <w:p w14:paraId="6ABF1471" w14:textId="77777777" w:rsidR="00D952D5" w:rsidRPr="00D952D5" w:rsidRDefault="00D952D5" w:rsidP="005227B7">
      <w:pPr>
        <w:numPr>
          <w:ilvl w:val="0"/>
          <w:numId w:val="1"/>
        </w:numPr>
        <w:jc w:val="both"/>
      </w:pPr>
      <w:r w:rsidRPr="00D952D5">
        <w:t>Feiras livres;</w:t>
      </w:r>
    </w:p>
    <w:p w14:paraId="3F80307B" w14:textId="77777777" w:rsidR="00D952D5" w:rsidRPr="00D952D5" w:rsidRDefault="00D952D5" w:rsidP="005227B7">
      <w:pPr>
        <w:numPr>
          <w:ilvl w:val="0"/>
          <w:numId w:val="1"/>
        </w:numPr>
        <w:jc w:val="both"/>
      </w:pPr>
      <w:r w:rsidRPr="00D952D5">
        <w:t>Agências de turismo;</w:t>
      </w:r>
    </w:p>
    <w:p w14:paraId="33D0BB12" w14:textId="77777777" w:rsidR="00D952D5" w:rsidRPr="00D952D5" w:rsidRDefault="00D952D5" w:rsidP="005227B7">
      <w:pPr>
        <w:numPr>
          <w:ilvl w:val="0"/>
          <w:numId w:val="1"/>
        </w:numPr>
        <w:jc w:val="both"/>
      </w:pPr>
      <w:r w:rsidRPr="00D952D5">
        <w:t>Lavanderias;</w:t>
      </w:r>
    </w:p>
    <w:p w14:paraId="69A579F4" w14:textId="77777777" w:rsidR="00D952D5" w:rsidRPr="00D952D5" w:rsidRDefault="00D952D5" w:rsidP="005227B7">
      <w:pPr>
        <w:numPr>
          <w:ilvl w:val="0"/>
          <w:numId w:val="1"/>
        </w:numPr>
        <w:jc w:val="both"/>
      </w:pPr>
      <w:r w:rsidRPr="00D952D5">
        <w:t>Serviços funerários, entre outras previstas na legislação.</w:t>
      </w:r>
    </w:p>
    <w:p w14:paraId="0C446C5F" w14:textId="77777777" w:rsidR="00D952D5" w:rsidRPr="00D952D5" w:rsidRDefault="00D952D5" w:rsidP="005227B7">
      <w:pPr>
        <w:jc w:val="both"/>
        <w:rPr>
          <w:b/>
          <w:bCs/>
        </w:rPr>
      </w:pPr>
      <w:r w:rsidRPr="00D952D5">
        <w:rPr>
          <w:b/>
          <w:bCs/>
        </w:rPr>
        <w:t>Atenção</w:t>
      </w:r>
    </w:p>
    <w:p w14:paraId="37FE2D1D" w14:textId="77777777" w:rsidR="00D952D5" w:rsidRPr="00D952D5" w:rsidRDefault="00D952D5" w:rsidP="005227B7">
      <w:pPr>
        <w:jc w:val="both"/>
      </w:pPr>
      <w:r w:rsidRPr="00D952D5">
        <w:lastRenderedPageBreak/>
        <w:t xml:space="preserve">A Portaria trata </w:t>
      </w:r>
      <w:r w:rsidRPr="00D952D5">
        <w:rPr>
          <w:b/>
          <w:bCs/>
        </w:rPr>
        <w:t>exclusivamente do trabalho em feriados</w:t>
      </w:r>
      <w:r w:rsidRPr="00D952D5">
        <w:t xml:space="preserve">. </w:t>
      </w:r>
      <w:r w:rsidRPr="00D952D5">
        <w:rPr>
          <w:b/>
          <w:bCs/>
        </w:rPr>
        <w:t>As regras para o trabalho aos domingos permanecem inalteradas</w:t>
      </w:r>
      <w:r w:rsidRPr="00D952D5">
        <w:t>, seguindo a legislação já vigente.</w:t>
      </w:r>
    </w:p>
    <w:p w14:paraId="2D1578A5" w14:textId="77777777" w:rsidR="00D952D5" w:rsidRPr="00D952D5" w:rsidRDefault="00D952D5" w:rsidP="005227B7">
      <w:pPr>
        <w:jc w:val="both"/>
      </w:pPr>
      <w:r w:rsidRPr="00D952D5">
        <w:t xml:space="preserve">Também é importante destacar que </w:t>
      </w:r>
      <w:r w:rsidRPr="00D952D5">
        <w:rPr>
          <w:b/>
          <w:bCs/>
        </w:rPr>
        <w:t>acordos individuais com empregados não substituem a exigência de negociação coletiva</w:t>
      </w:r>
      <w:r w:rsidRPr="00D952D5">
        <w:t>, quando ela for aplicável.</w:t>
      </w:r>
    </w:p>
    <w:p w14:paraId="2BC213E1" w14:textId="77777777" w:rsidR="00D952D5" w:rsidRPr="00D952D5" w:rsidRDefault="00D952D5" w:rsidP="005227B7">
      <w:pPr>
        <w:jc w:val="both"/>
        <w:rPr>
          <w:b/>
          <w:bCs/>
        </w:rPr>
      </w:pPr>
      <w:r w:rsidRPr="00D952D5">
        <w:rPr>
          <w:b/>
          <w:bCs/>
        </w:rPr>
        <w:t>Riscos do descumprimento</w:t>
      </w:r>
    </w:p>
    <w:p w14:paraId="4F817295" w14:textId="77777777" w:rsidR="00D952D5" w:rsidRPr="00D952D5" w:rsidRDefault="00D952D5" w:rsidP="005227B7">
      <w:pPr>
        <w:jc w:val="both"/>
      </w:pPr>
      <w:r w:rsidRPr="00D952D5">
        <w:t>O funcionamento em feriados sem observar as regras da Convenção Coletiva poderá acarretar:</w:t>
      </w:r>
    </w:p>
    <w:p w14:paraId="3415A1C9" w14:textId="77777777" w:rsidR="00D952D5" w:rsidRPr="00D952D5" w:rsidRDefault="00D952D5" w:rsidP="005227B7">
      <w:pPr>
        <w:numPr>
          <w:ilvl w:val="0"/>
          <w:numId w:val="2"/>
        </w:numPr>
        <w:jc w:val="both"/>
      </w:pPr>
      <w:r w:rsidRPr="00D952D5">
        <w:t>Autuações pela Inspeção do Trabalho;</w:t>
      </w:r>
    </w:p>
    <w:p w14:paraId="3CEC65D3" w14:textId="77777777" w:rsidR="00D952D5" w:rsidRPr="00D952D5" w:rsidRDefault="00D952D5" w:rsidP="005227B7">
      <w:pPr>
        <w:numPr>
          <w:ilvl w:val="0"/>
          <w:numId w:val="2"/>
        </w:numPr>
        <w:jc w:val="both"/>
      </w:pPr>
      <w:r w:rsidRPr="00D952D5">
        <w:t>Aplicação de multas previstas na legislação ou na Convenção Coletiva;</w:t>
      </w:r>
    </w:p>
    <w:p w14:paraId="540B2645" w14:textId="77777777" w:rsidR="00D952D5" w:rsidRPr="00D952D5" w:rsidRDefault="00D952D5" w:rsidP="005227B7">
      <w:pPr>
        <w:numPr>
          <w:ilvl w:val="0"/>
          <w:numId w:val="2"/>
        </w:numPr>
        <w:jc w:val="both"/>
      </w:pPr>
      <w:r w:rsidRPr="00D952D5">
        <w:t>Questionamentos pelos sindicatos;</w:t>
      </w:r>
    </w:p>
    <w:p w14:paraId="4AC7FE02" w14:textId="77777777" w:rsidR="00D952D5" w:rsidRPr="00D952D5" w:rsidRDefault="00D952D5" w:rsidP="005227B7">
      <w:pPr>
        <w:numPr>
          <w:ilvl w:val="0"/>
          <w:numId w:val="2"/>
        </w:numPr>
        <w:jc w:val="both"/>
      </w:pPr>
      <w:r w:rsidRPr="00D952D5">
        <w:t>Reclamações trabalhistas individuais ou coletivas;</w:t>
      </w:r>
    </w:p>
    <w:p w14:paraId="75685D81" w14:textId="77777777" w:rsidR="00D952D5" w:rsidRPr="00D952D5" w:rsidRDefault="00D952D5" w:rsidP="005227B7">
      <w:pPr>
        <w:numPr>
          <w:ilvl w:val="0"/>
          <w:numId w:val="2"/>
        </w:numPr>
        <w:jc w:val="both"/>
      </w:pPr>
      <w:r w:rsidRPr="00D952D5">
        <w:t>Obrigação de pagamento de adicionais, horas extras, indenizações ou demais benefícios previstos na norma coletiva.</w:t>
      </w:r>
    </w:p>
    <w:p w14:paraId="3FD80258" w14:textId="77777777" w:rsidR="00D952D5" w:rsidRPr="00D952D5" w:rsidRDefault="00D952D5" w:rsidP="005227B7">
      <w:pPr>
        <w:jc w:val="both"/>
      </w:pPr>
      <w:r w:rsidRPr="00D952D5">
        <w:t>Além da autorização para funcionamento, muitas Convenções Coletivas estabelecem condições específicas para o trabalho em feriados, como pagamento de adicional, fornecimento de vale-alimentação, transporte, folga compensatória, limites de jornada e quantidade máxima de feriados trabalhados.</w:t>
      </w:r>
    </w:p>
    <w:p w14:paraId="5CDEB3C6" w14:textId="77777777" w:rsidR="00D952D5" w:rsidRPr="00D952D5" w:rsidRDefault="00D952D5" w:rsidP="005227B7">
      <w:pPr>
        <w:jc w:val="both"/>
        <w:rPr>
          <w:b/>
          <w:bCs/>
        </w:rPr>
      </w:pPr>
      <w:r w:rsidRPr="00D952D5">
        <w:rPr>
          <w:b/>
          <w:bCs/>
        </w:rPr>
        <w:t>Recomendação</w:t>
      </w:r>
    </w:p>
    <w:p w14:paraId="66A3898B" w14:textId="77777777" w:rsidR="00D952D5" w:rsidRPr="00D952D5" w:rsidRDefault="00D952D5" w:rsidP="005227B7">
      <w:pPr>
        <w:jc w:val="both"/>
      </w:pPr>
      <w:r w:rsidRPr="00D952D5">
        <w:t>Antes de definir escalas de trabalho em feriados, recomendamos que sua empresa consulte nossa equipe para verificarmos as regras aplicáveis à sua categoria e a respectiva Convenção Coletiva, garantindo o cumprimento da legislação e evitando passivos trabalhistas.</w:t>
      </w:r>
    </w:p>
    <w:p w14:paraId="2AE098CD" w14:textId="77777777" w:rsidR="00D952D5" w:rsidRPr="00D952D5" w:rsidRDefault="00D952D5" w:rsidP="005227B7">
      <w:pPr>
        <w:jc w:val="both"/>
      </w:pPr>
      <w:r w:rsidRPr="00D952D5">
        <w:t>Permanecemos à disposição para quaisquer esclarecimentos.</w:t>
      </w:r>
    </w:p>
    <w:p w14:paraId="0552BB41" w14:textId="77777777" w:rsidR="00D952D5" w:rsidRPr="00D952D5" w:rsidRDefault="00D952D5" w:rsidP="005227B7">
      <w:pPr>
        <w:jc w:val="both"/>
      </w:pPr>
      <w:r w:rsidRPr="00D952D5">
        <w:rPr>
          <w:b/>
          <w:bCs/>
        </w:rPr>
        <w:t>Departamento Pessoal</w:t>
      </w:r>
    </w:p>
    <w:p w14:paraId="230C4BD9" w14:textId="77777777" w:rsidR="009A6428" w:rsidRDefault="009A6428"/>
    <w:sectPr w:rsidR="009A642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9C420" w14:textId="77777777" w:rsidR="00BC4264" w:rsidRDefault="00BC4264" w:rsidP="006B6C25">
      <w:pPr>
        <w:spacing w:after="0" w:line="240" w:lineRule="auto"/>
      </w:pPr>
      <w:r>
        <w:separator/>
      </w:r>
    </w:p>
  </w:endnote>
  <w:endnote w:type="continuationSeparator" w:id="0">
    <w:p w14:paraId="5703747D" w14:textId="77777777" w:rsidR="00BC4264" w:rsidRDefault="00BC4264" w:rsidP="006B6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4D96B" w14:textId="1787A891" w:rsidR="006B6C25" w:rsidRDefault="006B6C25">
    <w:pPr>
      <w:pStyle w:val="Rodap"/>
    </w:pPr>
    <w:r>
      <w:t>K</w:t>
    </w:r>
    <w:r w:rsidR="005631C0">
      <w:t>athleen Francisco julho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077CE" w14:textId="77777777" w:rsidR="00BC4264" w:rsidRDefault="00BC4264" w:rsidP="006B6C25">
      <w:pPr>
        <w:spacing w:after="0" w:line="240" w:lineRule="auto"/>
      </w:pPr>
      <w:r>
        <w:separator/>
      </w:r>
    </w:p>
  </w:footnote>
  <w:footnote w:type="continuationSeparator" w:id="0">
    <w:p w14:paraId="6F775C98" w14:textId="77777777" w:rsidR="00BC4264" w:rsidRDefault="00BC4264" w:rsidP="006B6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397F" w14:textId="10D2D028" w:rsidR="006B6C25" w:rsidRDefault="006B6C25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A45F78" wp14:editId="72F531A5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196340" cy="381635"/>
          <wp:effectExtent l="0" t="0" r="3810" b="0"/>
          <wp:wrapTight wrapText="bothSides">
            <wp:wrapPolygon edited="0">
              <wp:start x="0" y="0"/>
              <wp:lineTo x="0" y="20486"/>
              <wp:lineTo x="21325" y="20486"/>
              <wp:lineTo x="21325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381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                                                                                  ALEMDODP.COM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B34D7"/>
    <w:multiLevelType w:val="multilevel"/>
    <w:tmpl w:val="919E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E128D9"/>
    <w:multiLevelType w:val="multilevel"/>
    <w:tmpl w:val="8852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D5"/>
    <w:rsid w:val="00517688"/>
    <w:rsid w:val="005227B7"/>
    <w:rsid w:val="005631C0"/>
    <w:rsid w:val="00623F2B"/>
    <w:rsid w:val="006B6C25"/>
    <w:rsid w:val="00714DAD"/>
    <w:rsid w:val="009A6428"/>
    <w:rsid w:val="00BC4264"/>
    <w:rsid w:val="00D952D5"/>
    <w:rsid w:val="00FA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CAAFB"/>
  <w15:chartTrackingRefBased/>
  <w15:docId w15:val="{5B937F0B-EDB6-4A49-8E88-13E986B7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95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95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52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5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52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5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5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5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5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5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5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5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52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52D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52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52D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52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52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5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95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5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95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5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952D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52D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952D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5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52D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52D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B6C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6C25"/>
  </w:style>
  <w:style w:type="paragraph" w:styleId="Rodap">
    <w:name w:val="footer"/>
    <w:basedOn w:val="Normal"/>
    <w:link w:val="RodapChar"/>
    <w:uiPriority w:val="99"/>
    <w:unhideWhenUsed/>
    <w:rsid w:val="006B6C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6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419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Francisco | Silveira Contabilidade</dc:creator>
  <cp:keywords/>
  <dc:description/>
  <cp:lastModifiedBy>kathleenfrancisco_trabalhista@hotmail.com</cp:lastModifiedBy>
  <cp:revision>2</cp:revision>
  <dcterms:created xsi:type="dcterms:W3CDTF">2026-07-22T19:18:00Z</dcterms:created>
  <dcterms:modified xsi:type="dcterms:W3CDTF">2026-07-23T02:27:00Z</dcterms:modified>
</cp:coreProperties>
</file>